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88D" w:rsidRDefault="00DE788D" w:rsidP="000955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0955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51</w:t>
      </w:r>
      <w:r w:rsidR="0098776C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3E92" w:rsidRDefault="00343E92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0955EF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3E92" w:rsidRDefault="00343E92" w:rsidP="000955EF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3E92" w:rsidRPr="00D66848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43E92" w:rsidRPr="00D66848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3E92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43E92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3E92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3E92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3E92" w:rsidRDefault="00343E92" w:rsidP="000955E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0955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E788D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3853">
        <w:rPr>
          <w:rFonts w:ascii="Times New Roman" w:hAnsi="Times New Roman" w:cs="Times New Roman"/>
          <w:sz w:val="24"/>
          <w:szCs w:val="24"/>
        </w:rPr>
        <w:t>КЗК-</w:t>
      </w:r>
      <w:r w:rsidR="001D3D11" w:rsidRPr="00E43853">
        <w:rPr>
          <w:rFonts w:ascii="Times New Roman" w:hAnsi="Times New Roman" w:cs="Times New Roman"/>
          <w:sz w:val="24"/>
          <w:szCs w:val="24"/>
        </w:rPr>
        <w:t>2</w:t>
      </w:r>
      <w:r w:rsidR="0098776C" w:rsidRPr="00E43853">
        <w:rPr>
          <w:rFonts w:ascii="Times New Roman" w:hAnsi="Times New Roman" w:cs="Times New Roman"/>
          <w:sz w:val="24"/>
          <w:szCs w:val="24"/>
        </w:rPr>
        <w:t>47</w:t>
      </w:r>
      <w:r w:rsidR="00674AB3" w:rsidRPr="00E43853">
        <w:rPr>
          <w:rFonts w:ascii="Times New Roman" w:hAnsi="Times New Roman" w:cs="Times New Roman"/>
          <w:sz w:val="24"/>
          <w:szCs w:val="24"/>
        </w:rPr>
        <w:t>/2024</w:t>
      </w:r>
      <w:r w:rsidRPr="00E4385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88D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E788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88D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E788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DE788D">
        <w:rPr>
          <w:rFonts w:ascii="Times New Roman" w:hAnsi="Times New Roman" w:cs="Times New Roman"/>
          <w:sz w:val="24"/>
          <w:szCs w:val="24"/>
        </w:rPr>
        <w:t>,</w:t>
      </w:r>
      <w:r w:rsidR="00DE788D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DE788D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  <w:r w:rsidR="00DE788D" w:rsidRPr="00E438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43853" w:rsidRPr="00E43853" w:rsidRDefault="00E43853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12DB" w:rsidRDefault="00BF12DB" w:rsidP="000955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0955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0955EF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776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„Спейс </w:t>
      </w:r>
      <w:proofErr w:type="spellStart"/>
      <w:r w:rsidR="0098776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98776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438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095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С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5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Д. С</w:t>
      </w:r>
    </w:p>
    <w:p w:rsidR="00BF12DB" w:rsidRDefault="009E11FC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8776C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„Булгартрансгаз“ ЕАД</w:t>
      </w:r>
      <w:r w:rsidR="001D3D1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3D1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5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EF00F6" w:rsidRDefault="00ED1A07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8776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8776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Мултифорс</w:t>
      </w:r>
      <w:proofErr w:type="spellEnd"/>
      <w:r w:rsidR="0098776C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А.С.“ ЕООД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0955E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43853" w:rsidRDefault="00BF12DB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„Булгартрансгаз“ ЕАД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0955EF" w:rsidRDefault="000955EF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EF" w:rsidRDefault="000955EF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55EF" w:rsidRPr="000F40F2" w:rsidRDefault="000955EF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03DA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0955EF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0955EF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955EF">
        <w:rPr>
          <w:rFonts w:ascii="Times New Roman" w:hAnsi="Times New Roman" w:cs="Times New Roman"/>
          <w:sz w:val="24"/>
          <w:szCs w:val="24"/>
        </w:rPr>
        <w:t xml:space="preserve"> </w:t>
      </w:r>
      <w:r w:rsidR="00E43853">
        <w:rPr>
          <w:rFonts w:ascii="Times New Roman" w:hAnsi="Times New Roman" w:cs="Times New Roman"/>
          <w:sz w:val="24"/>
          <w:szCs w:val="24"/>
        </w:rPr>
        <w:t>Д</w:t>
      </w:r>
      <w:r w:rsidR="000955EF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438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3853" w:rsidRPr="00E43853">
        <w:rPr>
          <w:rFonts w:ascii="Times New Roman" w:hAnsi="Times New Roman" w:cs="Times New Roman"/>
          <w:sz w:val="24"/>
          <w:szCs w:val="24"/>
        </w:rPr>
        <w:t>Поддържаме изцяло предявената жалба и изложените в нея съображения.</w:t>
      </w:r>
    </w:p>
    <w:p w:rsidR="003372B8" w:rsidRDefault="003372B8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D3D11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955EF">
        <w:rPr>
          <w:rFonts w:ascii="Times New Roman" w:hAnsi="Times New Roman" w:cs="Times New Roman"/>
          <w:sz w:val="24"/>
          <w:szCs w:val="24"/>
        </w:rPr>
        <w:t>. А. И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955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43853" w:rsidRDefault="00E43853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B602D">
        <w:rPr>
          <w:rFonts w:ascii="Times New Roman" w:hAnsi="Times New Roman" w:cs="Times New Roman"/>
          <w:sz w:val="24"/>
          <w:szCs w:val="24"/>
        </w:rPr>
        <w:t>.:</w:t>
      </w:r>
    </w:p>
    <w:p w:rsidR="00816131" w:rsidRPr="00816131" w:rsidRDefault="003372B8" w:rsidP="008161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6131" w:rsidRPr="00816131">
        <w:rPr>
          <w:rFonts w:ascii="Times New Roman" w:hAnsi="Times New Roman" w:cs="Times New Roman"/>
          <w:sz w:val="24"/>
          <w:szCs w:val="24"/>
        </w:rPr>
        <w:t>По същество предмет на обществената поръчка е извършване на постоянна              24-часова въоръжена охрана на обекти от национално значение за сигурността на страните. Със своето решение за избор на изпълнител възложителят не е изложил собствената си методология, като е допуснал съществени нарушения, които освен че са незаконосъобразни, те застрашават и сигурността на стратегическите обекти.</w:t>
      </w:r>
    </w:p>
    <w:p w:rsidR="00816131" w:rsidRDefault="00816131" w:rsidP="008161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131">
        <w:rPr>
          <w:rFonts w:ascii="Times New Roman" w:hAnsi="Times New Roman" w:cs="Times New Roman"/>
          <w:sz w:val="24"/>
          <w:szCs w:val="24"/>
        </w:rPr>
        <w:t>На първо място има изискване в методологията охраната да бъде въоръжена. В същото време на стр. 130 от концепцията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съответно стр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16131">
        <w:rPr>
          <w:rFonts w:ascii="Times New Roman" w:hAnsi="Times New Roman" w:cs="Times New Roman"/>
          <w:sz w:val="24"/>
          <w:szCs w:val="24"/>
        </w:rPr>
        <w:t xml:space="preserve"> 10 или 20 в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816131">
        <w:rPr>
          <w:rFonts w:ascii="Times New Roman" w:hAnsi="Times New Roman" w:cs="Times New Roman"/>
          <w:sz w:val="24"/>
          <w:szCs w:val="24"/>
        </w:rPr>
        <w:t>делните планове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се посочва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че ръководителят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именно ръководителят на всеки конкретен обект няма да носи оръжие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той няма да бъде въоръжен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което противоречи на предмета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16131">
        <w:rPr>
          <w:rFonts w:ascii="Times New Roman" w:hAnsi="Times New Roman" w:cs="Times New Roman"/>
          <w:sz w:val="24"/>
          <w:szCs w:val="24"/>
        </w:rPr>
        <w:t>тази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6131" w:rsidRPr="00816131" w:rsidRDefault="00816131" w:rsidP="008161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816131">
        <w:rPr>
          <w:rFonts w:ascii="Times New Roman" w:hAnsi="Times New Roman" w:cs="Times New Roman"/>
          <w:sz w:val="24"/>
          <w:szCs w:val="24"/>
        </w:rPr>
        <w:t xml:space="preserve">а второ място с оглед на всеки </w:t>
      </w:r>
      <w:r>
        <w:rPr>
          <w:rFonts w:ascii="Times New Roman" w:hAnsi="Times New Roman" w:cs="Times New Roman"/>
          <w:sz w:val="24"/>
          <w:szCs w:val="24"/>
        </w:rPr>
        <w:t xml:space="preserve">това, че всеки </w:t>
      </w:r>
      <w:r w:rsidRPr="00816131">
        <w:rPr>
          <w:rFonts w:ascii="Times New Roman" w:hAnsi="Times New Roman" w:cs="Times New Roman"/>
          <w:sz w:val="24"/>
          <w:szCs w:val="24"/>
        </w:rPr>
        <w:t xml:space="preserve">един кандидат обследва обектите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1613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16131">
        <w:rPr>
          <w:rFonts w:ascii="Times New Roman" w:hAnsi="Times New Roman" w:cs="Times New Roman"/>
          <w:sz w:val="24"/>
          <w:szCs w:val="24"/>
        </w:rPr>
        <w:t>писва декларация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816131">
        <w:rPr>
          <w:rFonts w:ascii="Times New Roman" w:hAnsi="Times New Roman" w:cs="Times New Roman"/>
          <w:sz w:val="24"/>
          <w:szCs w:val="24"/>
        </w:rPr>
        <w:t xml:space="preserve"> запознат с тях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816131">
        <w:rPr>
          <w:rFonts w:ascii="Times New Roman" w:hAnsi="Times New Roman" w:cs="Times New Roman"/>
          <w:sz w:val="24"/>
          <w:szCs w:val="24"/>
        </w:rPr>
        <w:t>о този начин кандидатите ще мога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16131">
        <w:rPr>
          <w:rFonts w:ascii="Times New Roman" w:hAnsi="Times New Roman" w:cs="Times New Roman"/>
          <w:sz w:val="24"/>
          <w:szCs w:val="24"/>
        </w:rPr>
        <w:t xml:space="preserve"> да посочат концепция и п</w:t>
      </w:r>
      <w:r>
        <w:rPr>
          <w:rFonts w:ascii="Times New Roman" w:hAnsi="Times New Roman" w:cs="Times New Roman"/>
          <w:sz w:val="24"/>
          <w:szCs w:val="24"/>
        </w:rPr>
        <w:t xml:space="preserve">лан </w:t>
      </w:r>
      <w:r w:rsidRPr="00816131">
        <w:rPr>
          <w:rFonts w:ascii="Times New Roman" w:hAnsi="Times New Roman" w:cs="Times New Roman"/>
          <w:sz w:val="24"/>
          <w:szCs w:val="24"/>
        </w:rPr>
        <w:t>за конкретн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131">
        <w:rPr>
          <w:rFonts w:ascii="Times New Roman" w:hAnsi="Times New Roman" w:cs="Times New Roman"/>
          <w:sz w:val="24"/>
          <w:szCs w:val="24"/>
        </w:rPr>
        <w:t xml:space="preserve"> организация на охрана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съобразена с особености на всеки </w:t>
      </w:r>
      <w:r>
        <w:rPr>
          <w:rFonts w:ascii="Times New Roman" w:hAnsi="Times New Roman" w:cs="Times New Roman"/>
          <w:sz w:val="24"/>
          <w:szCs w:val="24"/>
        </w:rPr>
        <w:t>отде</w:t>
      </w:r>
      <w:r w:rsidRPr="00816131">
        <w:rPr>
          <w:rFonts w:ascii="Times New Roman" w:hAnsi="Times New Roman" w:cs="Times New Roman"/>
          <w:sz w:val="24"/>
          <w:szCs w:val="24"/>
        </w:rPr>
        <w:t>лен обект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816131">
        <w:rPr>
          <w:rFonts w:ascii="Times New Roman" w:hAnsi="Times New Roman" w:cs="Times New Roman"/>
          <w:sz w:val="24"/>
          <w:szCs w:val="24"/>
        </w:rPr>
        <w:t>т концепцията и плановете н</w:t>
      </w:r>
      <w:r w:rsidR="007273B4">
        <w:rPr>
          <w:rFonts w:ascii="Times New Roman" w:hAnsi="Times New Roman" w:cs="Times New Roman"/>
          <w:sz w:val="24"/>
          <w:szCs w:val="24"/>
        </w:rPr>
        <w:t>а</w:t>
      </w:r>
      <w:r w:rsidRPr="0081613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Pr="00816131">
        <w:rPr>
          <w:rFonts w:ascii="Times New Roman" w:hAnsi="Times New Roman" w:cs="Times New Roman"/>
          <w:sz w:val="24"/>
          <w:szCs w:val="24"/>
        </w:rPr>
        <w:t>“</w:t>
      </w:r>
      <w:r w:rsidR="007273B4">
        <w:rPr>
          <w:rFonts w:ascii="Times New Roman" w:hAnsi="Times New Roman" w:cs="Times New Roman"/>
          <w:sz w:val="24"/>
          <w:szCs w:val="24"/>
        </w:rPr>
        <w:t xml:space="preserve"> обаче е о</w:t>
      </w:r>
      <w:r w:rsidRPr="00816131">
        <w:rPr>
          <w:rFonts w:ascii="Times New Roman" w:hAnsi="Times New Roman" w:cs="Times New Roman"/>
          <w:sz w:val="24"/>
          <w:szCs w:val="24"/>
        </w:rPr>
        <w:t>чев</w:t>
      </w:r>
      <w:r w:rsidR="007273B4">
        <w:rPr>
          <w:rFonts w:ascii="Times New Roman" w:hAnsi="Times New Roman" w:cs="Times New Roman"/>
          <w:sz w:val="24"/>
          <w:szCs w:val="24"/>
        </w:rPr>
        <w:t>ад</w:t>
      </w:r>
      <w:r w:rsidRPr="00816131">
        <w:rPr>
          <w:rFonts w:ascii="Times New Roman" w:hAnsi="Times New Roman" w:cs="Times New Roman"/>
          <w:sz w:val="24"/>
          <w:szCs w:val="24"/>
        </w:rPr>
        <w:t>но</w:t>
      </w:r>
      <w:r w:rsidR="007273B4"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че последния</w:t>
      </w:r>
      <w:r w:rsidR="007273B4">
        <w:rPr>
          <w:rFonts w:ascii="Times New Roman" w:hAnsi="Times New Roman" w:cs="Times New Roman"/>
          <w:sz w:val="24"/>
          <w:szCs w:val="24"/>
        </w:rPr>
        <w:t>т</w:t>
      </w:r>
      <w:r w:rsidRPr="00816131">
        <w:rPr>
          <w:rFonts w:ascii="Times New Roman" w:hAnsi="Times New Roman" w:cs="Times New Roman"/>
          <w:sz w:val="24"/>
          <w:szCs w:val="24"/>
        </w:rPr>
        <w:t xml:space="preserve"> не познава обектите и не е съобразил концепцията си с тях</w:t>
      </w:r>
      <w:r w:rsidR="007273B4"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и с пр</w:t>
      </w:r>
      <w:r w:rsidR="007273B4">
        <w:rPr>
          <w:rFonts w:ascii="Times New Roman" w:hAnsi="Times New Roman" w:cs="Times New Roman"/>
          <w:sz w:val="24"/>
          <w:szCs w:val="24"/>
        </w:rPr>
        <w:t>едмета</w:t>
      </w:r>
      <w:r w:rsidRPr="00816131">
        <w:rPr>
          <w:rFonts w:ascii="Times New Roman" w:hAnsi="Times New Roman" w:cs="Times New Roman"/>
          <w:sz w:val="24"/>
          <w:szCs w:val="24"/>
        </w:rPr>
        <w:t xml:space="preserve"> на процес</w:t>
      </w:r>
      <w:r w:rsidR="007273B4">
        <w:rPr>
          <w:rFonts w:ascii="Times New Roman" w:hAnsi="Times New Roman" w:cs="Times New Roman"/>
          <w:sz w:val="24"/>
          <w:szCs w:val="24"/>
        </w:rPr>
        <w:t>н</w:t>
      </w:r>
      <w:r w:rsidRPr="00816131">
        <w:rPr>
          <w:rFonts w:ascii="Times New Roman" w:hAnsi="Times New Roman" w:cs="Times New Roman"/>
          <w:sz w:val="24"/>
          <w:szCs w:val="24"/>
        </w:rPr>
        <w:t>ата поръчка</w:t>
      </w:r>
      <w:r w:rsidR="007273B4">
        <w:rPr>
          <w:rFonts w:ascii="Times New Roman" w:hAnsi="Times New Roman" w:cs="Times New Roman"/>
          <w:sz w:val="24"/>
          <w:szCs w:val="24"/>
        </w:rPr>
        <w:t>. Н</w:t>
      </w:r>
      <w:r w:rsidRPr="00816131">
        <w:rPr>
          <w:rFonts w:ascii="Times New Roman" w:hAnsi="Times New Roman" w:cs="Times New Roman"/>
          <w:sz w:val="24"/>
          <w:szCs w:val="24"/>
        </w:rPr>
        <w:t>апример на стр</w:t>
      </w:r>
      <w:r w:rsidR="007273B4">
        <w:rPr>
          <w:rFonts w:ascii="Times New Roman" w:hAnsi="Times New Roman" w:cs="Times New Roman"/>
          <w:sz w:val="24"/>
          <w:szCs w:val="24"/>
        </w:rPr>
        <w:t>.</w:t>
      </w:r>
      <w:r w:rsidRPr="00816131">
        <w:rPr>
          <w:rFonts w:ascii="Times New Roman" w:hAnsi="Times New Roman" w:cs="Times New Roman"/>
          <w:sz w:val="24"/>
          <w:szCs w:val="24"/>
        </w:rPr>
        <w:t xml:space="preserve"> 58 от концепцията „</w:t>
      </w:r>
      <w:proofErr w:type="spellStart"/>
      <w:r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Pr="00816131">
        <w:rPr>
          <w:rFonts w:ascii="Times New Roman" w:hAnsi="Times New Roman" w:cs="Times New Roman"/>
          <w:sz w:val="24"/>
          <w:szCs w:val="24"/>
        </w:rPr>
        <w:t>“  посочва</w:t>
      </w:r>
      <w:r w:rsidR="007273B4">
        <w:rPr>
          <w:rFonts w:ascii="Times New Roman" w:hAnsi="Times New Roman" w:cs="Times New Roman"/>
          <w:sz w:val="24"/>
          <w:szCs w:val="24"/>
        </w:rPr>
        <w:t xml:space="preserve">, </w:t>
      </w:r>
      <w:r w:rsidRPr="00816131">
        <w:rPr>
          <w:rFonts w:ascii="Times New Roman" w:hAnsi="Times New Roman" w:cs="Times New Roman"/>
          <w:sz w:val="24"/>
          <w:szCs w:val="24"/>
        </w:rPr>
        <w:t xml:space="preserve">че камерите на обект </w:t>
      </w:r>
      <w:r w:rsidR="007273B4">
        <w:rPr>
          <w:rFonts w:ascii="Times New Roman" w:hAnsi="Times New Roman" w:cs="Times New Roman"/>
          <w:sz w:val="24"/>
          <w:szCs w:val="24"/>
        </w:rPr>
        <w:t>„П</w:t>
      </w:r>
      <w:r w:rsidRPr="00816131">
        <w:rPr>
          <w:rFonts w:ascii="Times New Roman" w:hAnsi="Times New Roman" w:cs="Times New Roman"/>
          <w:sz w:val="24"/>
          <w:szCs w:val="24"/>
        </w:rPr>
        <w:t xml:space="preserve">олски </w:t>
      </w:r>
      <w:r w:rsidR="004B6BF9">
        <w:rPr>
          <w:rFonts w:ascii="Times New Roman" w:hAnsi="Times New Roman" w:cs="Times New Roman"/>
          <w:sz w:val="24"/>
          <w:szCs w:val="24"/>
        </w:rPr>
        <w:t>Сено</w:t>
      </w:r>
      <w:r w:rsidRPr="00816131">
        <w:rPr>
          <w:rFonts w:ascii="Times New Roman" w:hAnsi="Times New Roman" w:cs="Times New Roman"/>
          <w:sz w:val="24"/>
          <w:szCs w:val="24"/>
        </w:rPr>
        <w:t>вец</w:t>
      </w:r>
      <w:r w:rsidR="007273B4">
        <w:rPr>
          <w:rFonts w:ascii="Times New Roman" w:hAnsi="Times New Roman" w:cs="Times New Roman"/>
          <w:sz w:val="24"/>
          <w:szCs w:val="24"/>
        </w:rPr>
        <w:t>“</w:t>
      </w:r>
      <w:r w:rsidRPr="00816131">
        <w:rPr>
          <w:rFonts w:ascii="Times New Roman" w:hAnsi="Times New Roman" w:cs="Times New Roman"/>
          <w:sz w:val="24"/>
          <w:szCs w:val="24"/>
        </w:rPr>
        <w:t xml:space="preserve"> са 7</w:t>
      </w:r>
      <w:r w:rsidR="007273B4">
        <w:rPr>
          <w:rFonts w:ascii="Times New Roman" w:hAnsi="Times New Roman" w:cs="Times New Roman"/>
          <w:sz w:val="24"/>
          <w:szCs w:val="24"/>
        </w:rPr>
        <w:t xml:space="preserve"> </w:t>
      </w:r>
      <w:r w:rsidRPr="00816131">
        <w:rPr>
          <w:rFonts w:ascii="Times New Roman" w:hAnsi="Times New Roman" w:cs="Times New Roman"/>
          <w:sz w:val="24"/>
          <w:szCs w:val="24"/>
        </w:rPr>
        <w:t>+</w:t>
      </w:r>
      <w:r w:rsidR="007273B4">
        <w:rPr>
          <w:rFonts w:ascii="Times New Roman" w:hAnsi="Times New Roman" w:cs="Times New Roman"/>
          <w:sz w:val="24"/>
          <w:szCs w:val="24"/>
        </w:rPr>
        <w:t xml:space="preserve"> </w:t>
      </w:r>
      <w:r w:rsidRPr="00816131">
        <w:rPr>
          <w:rFonts w:ascii="Times New Roman" w:hAnsi="Times New Roman" w:cs="Times New Roman"/>
          <w:sz w:val="24"/>
          <w:szCs w:val="24"/>
        </w:rPr>
        <w:t>2 и ще обслужва</w:t>
      </w:r>
      <w:r w:rsidR="00F65120"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съответно ще наблюдава </w:t>
      </w:r>
      <w:r w:rsidR="00F65120">
        <w:rPr>
          <w:rFonts w:ascii="Times New Roman" w:hAnsi="Times New Roman" w:cs="Times New Roman"/>
          <w:sz w:val="24"/>
          <w:szCs w:val="24"/>
        </w:rPr>
        <w:t xml:space="preserve">  </w:t>
      </w:r>
      <w:r w:rsidRPr="00816131">
        <w:rPr>
          <w:rFonts w:ascii="Times New Roman" w:hAnsi="Times New Roman" w:cs="Times New Roman"/>
          <w:sz w:val="24"/>
          <w:szCs w:val="24"/>
        </w:rPr>
        <w:t>7</w:t>
      </w:r>
      <w:r w:rsidR="00F65120">
        <w:rPr>
          <w:rFonts w:ascii="Times New Roman" w:hAnsi="Times New Roman" w:cs="Times New Roman"/>
          <w:sz w:val="24"/>
          <w:szCs w:val="24"/>
        </w:rPr>
        <w:t xml:space="preserve"> </w:t>
      </w:r>
      <w:r w:rsidRPr="00816131">
        <w:rPr>
          <w:rFonts w:ascii="Times New Roman" w:hAnsi="Times New Roman" w:cs="Times New Roman"/>
          <w:sz w:val="24"/>
          <w:szCs w:val="24"/>
        </w:rPr>
        <w:t>+</w:t>
      </w:r>
      <w:r w:rsidR="00F65120">
        <w:rPr>
          <w:rFonts w:ascii="Times New Roman" w:hAnsi="Times New Roman" w:cs="Times New Roman"/>
          <w:sz w:val="24"/>
          <w:szCs w:val="24"/>
        </w:rPr>
        <w:t xml:space="preserve"> </w:t>
      </w:r>
      <w:r w:rsidRPr="00816131">
        <w:rPr>
          <w:rFonts w:ascii="Times New Roman" w:hAnsi="Times New Roman" w:cs="Times New Roman"/>
          <w:sz w:val="24"/>
          <w:szCs w:val="24"/>
        </w:rPr>
        <w:t>2 камери</w:t>
      </w:r>
      <w:r w:rsidR="00F65120">
        <w:rPr>
          <w:rFonts w:ascii="Times New Roman" w:hAnsi="Times New Roman" w:cs="Times New Roman"/>
          <w:sz w:val="24"/>
          <w:szCs w:val="24"/>
        </w:rPr>
        <w:t xml:space="preserve">, като </w:t>
      </w:r>
      <w:r w:rsidRPr="00816131">
        <w:rPr>
          <w:rFonts w:ascii="Times New Roman" w:hAnsi="Times New Roman" w:cs="Times New Roman"/>
          <w:sz w:val="24"/>
          <w:szCs w:val="24"/>
        </w:rPr>
        <w:t>в действителнос</w:t>
      </w:r>
      <w:r w:rsidR="00F65120">
        <w:rPr>
          <w:rFonts w:ascii="Times New Roman" w:hAnsi="Times New Roman" w:cs="Times New Roman"/>
          <w:sz w:val="24"/>
          <w:szCs w:val="24"/>
        </w:rPr>
        <w:t>т</w:t>
      </w:r>
      <w:r w:rsidRPr="00816131">
        <w:rPr>
          <w:rFonts w:ascii="Times New Roman" w:hAnsi="Times New Roman" w:cs="Times New Roman"/>
          <w:sz w:val="24"/>
          <w:szCs w:val="24"/>
        </w:rPr>
        <w:t xml:space="preserve"> тези камери на обекти са 19</w:t>
      </w:r>
      <w:r w:rsidR="00F65120">
        <w:rPr>
          <w:rFonts w:ascii="Times New Roman" w:hAnsi="Times New Roman" w:cs="Times New Roman"/>
          <w:sz w:val="24"/>
          <w:szCs w:val="24"/>
        </w:rPr>
        <w:t>.</w:t>
      </w:r>
      <w:r w:rsidRPr="00816131">
        <w:rPr>
          <w:rFonts w:ascii="Times New Roman" w:hAnsi="Times New Roman" w:cs="Times New Roman"/>
          <w:sz w:val="24"/>
          <w:szCs w:val="24"/>
        </w:rPr>
        <w:t xml:space="preserve"> </w:t>
      </w:r>
      <w:r w:rsidR="00F65120">
        <w:rPr>
          <w:rFonts w:ascii="Times New Roman" w:hAnsi="Times New Roman" w:cs="Times New Roman"/>
          <w:sz w:val="24"/>
          <w:szCs w:val="24"/>
        </w:rPr>
        <w:t>Г</w:t>
      </w:r>
      <w:r w:rsidRPr="00816131">
        <w:rPr>
          <w:rFonts w:ascii="Times New Roman" w:hAnsi="Times New Roman" w:cs="Times New Roman"/>
          <w:sz w:val="24"/>
          <w:szCs w:val="24"/>
        </w:rPr>
        <w:t>решката н</w:t>
      </w:r>
      <w:r w:rsidR="00F65120">
        <w:rPr>
          <w:rFonts w:ascii="Times New Roman" w:hAnsi="Times New Roman" w:cs="Times New Roman"/>
          <w:sz w:val="24"/>
          <w:szCs w:val="24"/>
        </w:rPr>
        <w:t xml:space="preserve">а </w:t>
      </w:r>
      <w:r w:rsidR="00F65120" w:rsidRPr="0081613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65120"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F65120" w:rsidRPr="00816131">
        <w:rPr>
          <w:rFonts w:ascii="Times New Roman" w:hAnsi="Times New Roman" w:cs="Times New Roman"/>
          <w:sz w:val="24"/>
          <w:szCs w:val="24"/>
        </w:rPr>
        <w:t xml:space="preserve">“ </w:t>
      </w:r>
      <w:r w:rsidR="00F65120">
        <w:rPr>
          <w:rFonts w:ascii="Times New Roman" w:hAnsi="Times New Roman" w:cs="Times New Roman"/>
          <w:sz w:val="24"/>
          <w:szCs w:val="24"/>
        </w:rPr>
        <w:t xml:space="preserve">не е неволна, </w:t>
      </w:r>
      <w:r w:rsidRPr="00816131">
        <w:rPr>
          <w:rFonts w:ascii="Times New Roman" w:hAnsi="Times New Roman" w:cs="Times New Roman"/>
          <w:sz w:val="24"/>
          <w:szCs w:val="24"/>
        </w:rPr>
        <w:t xml:space="preserve">защото се повтаря на други места в концепцията </w:t>
      </w:r>
      <w:r w:rsidR="00F65120">
        <w:rPr>
          <w:rFonts w:ascii="Times New Roman" w:hAnsi="Times New Roman" w:cs="Times New Roman"/>
          <w:sz w:val="24"/>
          <w:szCs w:val="24"/>
        </w:rPr>
        <w:t>им.</w:t>
      </w:r>
    </w:p>
    <w:p w:rsidR="005226F2" w:rsidRDefault="00816131" w:rsidP="008161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131">
        <w:rPr>
          <w:rFonts w:ascii="Times New Roman" w:hAnsi="Times New Roman" w:cs="Times New Roman"/>
          <w:sz w:val="24"/>
          <w:szCs w:val="24"/>
        </w:rPr>
        <w:t>На следващо място „</w:t>
      </w:r>
      <w:proofErr w:type="spellStart"/>
      <w:r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Pr="00816131">
        <w:rPr>
          <w:rFonts w:ascii="Times New Roman" w:hAnsi="Times New Roman" w:cs="Times New Roman"/>
          <w:sz w:val="24"/>
          <w:szCs w:val="24"/>
        </w:rPr>
        <w:t>“ твърди</w:t>
      </w:r>
      <w:r w:rsidR="00F65120">
        <w:rPr>
          <w:rFonts w:ascii="Times New Roman" w:hAnsi="Times New Roman" w:cs="Times New Roman"/>
          <w:sz w:val="24"/>
          <w:szCs w:val="24"/>
        </w:rPr>
        <w:t xml:space="preserve">, </w:t>
      </w:r>
      <w:r w:rsidRPr="00816131">
        <w:rPr>
          <w:rFonts w:ascii="Times New Roman" w:hAnsi="Times New Roman" w:cs="Times New Roman"/>
          <w:sz w:val="24"/>
          <w:szCs w:val="24"/>
        </w:rPr>
        <w:t>че со</w:t>
      </w:r>
      <w:r w:rsidR="00F65120">
        <w:rPr>
          <w:rFonts w:ascii="Times New Roman" w:hAnsi="Times New Roman" w:cs="Times New Roman"/>
          <w:sz w:val="24"/>
          <w:szCs w:val="24"/>
        </w:rPr>
        <w:t>нда</w:t>
      </w:r>
      <w:r w:rsidRPr="00816131">
        <w:rPr>
          <w:rFonts w:ascii="Times New Roman" w:hAnsi="Times New Roman" w:cs="Times New Roman"/>
          <w:sz w:val="24"/>
          <w:szCs w:val="24"/>
        </w:rPr>
        <w:t xml:space="preserve">жите на обект </w:t>
      </w:r>
      <w:r w:rsidR="00F65120">
        <w:rPr>
          <w:rFonts w:ascii="Times New Roman" w:hAnsi="Times New Roman" w:cs="Times New Roman"/>
          <w:sz w:val="24"/>
          <w:szCs w:val="24"/>
        </w:rPr>
        <w:t>„Чир</w:t>
      </w:r>
      <w:r w:rsidRPr="00816131">
        <w:rPr>
          <w:rFonts w:ascii="Times New Roman" w:hAnsi="Times New Roman" w:cs="Times New Roman"/>
          <w:sz w:val="24"/>
          <w:szCs w:val="24"/>
        </w:rPr>
        <w:t>ен</w:t>
      </w:r>
      <w:r w:rsidR="00F65120">
        <w:rPr>
          <w:rFonts w:ascii="Times New Roman" w:hAnsi="Times New Roman" w:cs="Times New Roman"/>
          <w:sz w:val="24"/>
          <w:szCs w:val="24"/>
        </w:rPr>
        <w:t>“ са 22.</w:t>
      </w:r>
      <w:r w:rsidRPr="00816131">
        <w:rPr>
          <w:rFonts w:ascii="Times New Roman" w:hAnsi="Times New Roman" w:cs="Times New Roman"/>
          <w:sz w:val="24"/>
          <w:szCs w:val="24"/>
        </w:rPr>
        <w:t>Това са твърд</w:t>
      </w:r>
      <w:r w:rsidR="00F65120">
        <w:rPr>
          <w:rFonts w:ascii="Times New Roman" w:hAnsi="Times New Roman" w:cs="Times New Roman"/>
          <w:sz w:val="24"/>
          <w:szCs w:val="24"/>
        </w:rPr>
        <w:t xml:space="preserve">и </w:t>
      </w:r>
      <w:r w:rsidRPr="00816131">
        <w:rPr>
          <w:rFonts w:ascii="Times New Roman" w:hAnsi="Times New Roman" w:cs="Times New Roman"/>
          <w:sz w:val="24"/>
          <w:szCs w:val="24"/>
        </w:rPr>
        <w:t>на стр</w:t>
      </w:r>
      <w:r w:rsidR="00F65120">
        <w:rPr>
          <w:rFonts w:ascii="Times New Roman" w:hAnsi="Times New Roman" w:cs="Times New Roman"/>
          <w:sz w:val="24"/>
          <w:szCs w:val="24"/>
        </w:rPr>
        <w:t>.</w:t>
      </w:r>
      <w:r w:rsidRPr="00816131">
        <w:rPr>
          <w:rFonts w:ascii="Times New Roman" w:hAnsi="Times New Roman" w:cs="Times New Roman"/>
          <w:sz w:val="24"/>
          <w:szCs w:val="24"/>
        </w:rPr>
        <w:t xml:space="preserve"> 5</w:t>
      </w:r>
      <w:r w:rsidR="00F65120">
        <w:rPr>
          <w:rFonts w:ascii="Times New Roman" w:hAnsi="Times New Roman" w:cs="Times New Roman"/>
          <w:sz w:val="24"/>
          <w:szCs w:val="24"/>
        </w:rPr>
        <w:t>1</w:t>
      </w:r>
      <w:r w:rsidRPr="00816131">
        <w:rPr>
          <w:rFonts w:ascii="Times New Roman" w:hAnsi="Times New Roman" w:cs="Times New Roman"/>
          <w:sz w:val="24"/>
          <w:szCs w:val="24"/>
        </w:rPr>
        <w:t xml:space="preserve"> от концепцията</w:t>
      </w:r>
      <w:r w:rsidR="00F65120">
        <w:rPr>
          <w:rFonts w:ascii="Times New Roman" w:hAnsi="Times New Roman" w:cs="Times New Roman"/>
          <w:sz w:val="24"/>
          <w:szCs w:val="24"/>
        </w:rPr>
        <w:t>, а на страница 53</w:t>
      </w:r>
      <w:r w:rsidRPr="00816131">
        <w:rPr>
          <w:rFonts w:ascii="Times New Roman" w:hAnsi="Times New Roman" w:cs="Times New Roman"/>
          <w:sz w:val="24"/>
          <w:szCs w:val="24"/>
        </w:rPr>
        <w:t xml:space="preserve"> от същата </w:t>
      </w:r>
      <w:r w:rsidR="00F65120">
        <w:rPr>
          <w:rFonts w:ascii="Times New Roman" w:hAnsi="Times New Roman" w:cs="Times New Roman"/>
          <w:sz w:val="24"/>
          <w:szCs w:val="24"/>
        </w:rPr>
        <w:t xml:space="preserve">посочва че </w:t>
      </w:r>
      <w:r w:rsidRPr="00816131">
        <w:rPr>
          <w:rFonts w:ascii="Times New Roman" w:hAnsi="Times New Roman" w:cs="Times New Roman"/>
          <w:sz w:val="24"/>
          <w:szCs w:val="24"/>
        </w:rPr>
        <w:t>с</w:t>
      </w:r>
      <w:r w:rsidR="00F65120">
        <w:rPr>
          <w:rFonts w:ascii="Times New Roman" w:hAnsi="Times New Roman" w:cs="Times New Roman"/>
          <w:sz w:val="24"/>
          <w:szCs w:val="24"/>
        </w:rPr>
        <w:t>онда</w:t>
      </w:r>
      <w:r w:rsidRPr="00816131">
        <w:rPr>
          <w:rFonts w:ascii="Times New Roman" w:hAnsi="Times New Roman" w:cs="Times New Roman"/>
          <w:sz w:val="24"/>
          <w:szCs w:val="24"/>
        </w:rPr>
        <w:t>жите са 28</w:t>
      </w:r>
      <w:r w:rsidR="00F65120">
        <w:rPr>
          <w:rFonts w:ascii="Times New Roman" w:hAnsi="Times New Roman" w:cs="Times New Roman"/>
          <w:sz w:val="24"/>
          <w:szCs w:val="24"/>
        </w:rPr>
        <w:t>,</w:t>
      </w:r>
      <w:r w:rsidRPr="00816131">
        <w:rPr>
          <w:rFonts w:ascii="Times New Roman" w:hAnsi="Times New Roman" w:cs="Times New Roman"/>
          <w:sz w:val="24"/>
          <w:szCs w:val="24"/>
        </w:rPr>
        <w:t xml:space="preserve"> а всъщност </w:t>
      </w:r>
      <w:r w:rsidR="005226F2">
        <w:rPr>
          <w:rFonts w:ascii="Times New Roman" w:hAnsi="Times New Roman" w:cs="Times New Roman"/>
          <w:sz w:val="24"/>
          <w:szCs w:val="24"/>
        </w:rPr>
        <w:t>сондажите на „Чирен“ са</w:t>
      </w:r>
      <w:r w:rsidRPr="00816131">
        <w:rPr>
          <w:rFonts w:ascii="Times New Roman" w:hAnsi="Times New Roman" w:cs="Times New Roman"/>
          <w:sz w:val="24"/>
          <w:szCs w:val="24"/>
        </w:rPr>
        <w:t xml:space="preserve"> 36</w:t>
      </w:r>
      <w:r w:rsidR="005226F2">
        <w:rPr>
          <w:rFonts w:ascii="Times New Roman" w:hAnsi="Times New Roman" w:cs="Times New Roman"/>
          <w:sz w:val="24"/>
          <w:szCs w:val="24"/>
        </w:rPr>
        <w:t>.</w:t>
      </w:r>
    </w:p>
    <w:p w:rsidR="001F5D92" w:rsidRDefault="005226F2" w:rsidP="008161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стр. 53 също от конце</w:t>
      </w:r>
      <w:r w:rsidR="00816131" w:rsidRPr="00816131">
        <w:rPr>
          <w:rFonts w:ascii="Times New Roman" w:hAnsi="Times New Roman" w:cs="Times New Roman"/>
          <w:sz w:val="24"/>
          <w:szCs w:val="24"/>
        </w:rPr>
        <w:t>пцията си „</w:t>
      </w:r>
      <w:proofErr w:type="spellStart"/>
      <w:r w:rsidR="00816131"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816131" w:rsidRPr="00816131">
        <w:rPr>
          <w:rFonts w:ascii="Times New Roman" w:hAnsi="Times New Roman" w:cs="Times New Roman"/>
          <w:sz w:val="24"/>
          <w:szCs w:val="24"/>
        </w:rPr>
        <w:t>“  включва в описанието на обектите за охрана и обект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който въобще не е предмет на тази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почивна станция </w:t>
      </w:r>
      <w:r>
        <w:rPr>
          <w:rFonts w:ascii="Times New Roman" w:hAnsi="Times New Roman" w:cs="Times New Roman"/>
          <w:sz w:val="24"/>
          <w:szCs w:val="24"/>
        </w:rPr>
        <w:t>„Родина“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816131" w:rsidRPr="00816131">
        <w:rPr>
          <w:rFonts w:ascii="Times New Roman" w:hAnsi="Times New Roman" w:cs="Times New Roman"/>
          <w:sz w:val="24"/>
          <w:szCs w:val="24"/>
        </w:rPr>
        <w:t>Златни пясъци</w:t>
      </w:r>
      <w:r>
        <w:rPr>
          <w:rFonts w:ascii="Times New Roman" w:hAnsi="Times New Roman" w:cs="Times New Roman"/>
          <w:sz w:val="24"/>
          <w:szCs w:val="24"/>
        </w:rPr>
        <w:t>“, к</w:t>
      </w:r>
      <w:r w:rsidR="00816131" w:rsidRPr="00816131">
        <w:rPr>
          <w:rFonts w:ascii="Times New Roman" w:hAnsi="Times New Roman" w:cs="Times New Roman"/>
          <w:sz w:val="24"/>
          <w:szCs w:val="24"/>
        </w:rPr>
        <w:t>ато това непознаване на обектите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включването на хотел в концепцията заедно с посочването на номер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16131" w:rsidRPr="00816131">
        <w:rPr>
          <w:rFonts w:ascii="Times New Roman" w:hAnsi="Times New Roman" w:cs="Times New Roman"/>
          <w:sz w:val="24"/>
          <w:szCs w:val="24"/>
        </w:rPr>
        <w:t>руга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номерът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16131" w:rsidRPr="00816131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обществ</w:t>
      </w:r>
      <w:r>
        <w:rPr>
          <w:rFonts w:ascii="Times New Roman" w:hAnsi="Times New Roman" w:cs="Times New Roman"/>
          <w:sz w:val="24"/>
          <w:szCs w:val="24"/>
        </w:rPr>
        <w:t>ена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поръчка е 240</w:t>
      </w:r>
      <w:r>
        <w:rPr>
          <w:rFonts w:ascii="Times New Roman" w:hAnsi="Times New Roman" w:cs="Times New Roman"/>
          <w:sz w:val="24"/>
          <w:szCs w:val="24"/>
        </w:rPr>
        <w:t>00</w:t>
      </w:r>
      <w:r w:rsidR="00816131" w:rsidRPr="0081613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а посочения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в концепцията на „</w:t>
      </w:r>
      <w:proofErr w:type="spellStart"/>
      <w:r w:rsidR="00816131"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816131" w:rsidRPr="00816131">
        <w:rPr>
          <w:rFonts w:ascii="Times New Roman" w:hAnsi="Times New Roman" w:cs="Times New Roman"/>
          <w:sz w:val="24"/>
          <w:szCs w:val="24"/>
        </w:rPr>
        <w:t xml:space="preserve">“  номер е 230 074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16131" w:rsidRPr="00816131">
        <w:rPr>
          <w:rFonts w:ascii="Times New Roman" w:hAnsi="Times New Roman" w:cs="Times New Roman"/>
          <w:sz w:val="24"/>
          <w:szCs w:val="24"/>
        </w:rPr>
        <w:t>същност поставя съществено съмнение по отношение на това доколко „</w:t>
      </w:r>
      <w:proofErr w:type="spellStart"/>
      <w:r w:rsidR="00816131"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816131" w:rsidRPr="00816131">
        <w:rPr>
          <w:rFonts w:ascii="Times New Roman" w:hAnsi="Times New Roman" w:cs="Times New Roman"/>
          <w:sz w:val="24"/>
          <w:szCs w:val="24"/>
        </w:rPr>
        <w:t>“  познава обектите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може и да предостави адекватна охрана и</w:t>
      </w:r>
      <w:r w:rsidR="001F5D92">
        <w:rPr>
          <w:rFonts w:ascii="Times New Roman" w:hAnsi="Times New Roman" w:cs="Times New Roman"/>
          <w:sz w:val="24"/>
          <w:szCs w:val="24"/>
        </w:rPr>
        <w:t xml:space="preserve"> до</w:t>
      </w:r>
      <w:r w:rsidR="00816131" w:rsidRPr="00816131">
        <w:rPr>
          <w:rFonts w:ascii="Times New Roman" w:hAnsi="Times New Roman" w:cs="Times New Roman"/>
          <w:sz w:val="24"/>
          <w:szCs w:val="24"/>
        </w:rPr>
        <w:t>колко всъщност знае за коя поръчка кандидатства</w:t>
      </w:r>
      <w:r w:rsidR="001F5D92">
        <w:rPr>
          <w:rFonts w:ascii="Times New Roman" w:hAnsi="Times New Roman" w:cs="Times New Roman"/>
          <w:sz w:val="24"/>
          <w:szCs w:val="24"/>
        </w:rPr>
        <w:t>.</w:t>
      </w:r>
    </w:p>
    <w:p w:rsidR="000530B3" w:rsidRDefault="001F5D92" w:rsidP="008161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следващо </w:t>
      </w:r>
      <w:r w:rsidR="00816131" w:rsidRPr="00816131">
        <w:rPr>
          <w:rFonts w:ascii="Times New Roman" w:hAnsi="Times New Roman" w:cs="Times New Roman"/>
          <w:sz w:val="24"/>
          <w:szCs w:val="24"/>
        </w:rPr>
        <w:t>място бих искал да върне внимание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131" w:rsidRPr="0081613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глед на стра</w:t>
      </w:r>
      <w:r w:rsidR="00816131" w:rsidRPr="00816131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ги</w:t>
      </w:r>
      <w:r w:rsidR="00816131" w:rsidRPr="00816131">
        <w:rPr>
          <w:rFonts w:ascii="Times New Roman" w:hAnsi="Times New Roman" w:cs="Times New Roman"/>
          <w:sz w:val="24"/>
          <w:szCs w:val="24"/>
        </w:rPr>
        <w:t>ческия характер на обектите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131" w:rsidRPr="00816131">
        <w:rPr>
          <w:rFonts w:ascii="Times New Roman" w:hAnsi="Times New Roman" w:cs="Times New Roman"/>
          <w:sz w:val="24"/>
          <w:szCs w:val="24"/>
        </w:rPr>
        <w:t>всеки кандидат трябва да приложи ясна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подробна схема за комуникация при бедствени ситуации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16131" w:rsidRPr="00816131">
        <w:rPr>
          <w:rFonts w:ascii="Times New Roman" w:hAnsi="Times New Roman" w:cs="Times New Roman"/>
          <w:sz w:val="24"/>
          <w:szCs w:val="24"/>
        </w:rPr>
        <w:t>падение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атентати и други</w:t>
      </w:r>
      <w:r>
        <w:rPr>
          <w:rFonts w:ascii="Times New Roman" w:hAnsi="Times New Roman" w:cs="Times New Roman"/>
          <w:sz w:val="24"/>
          <w:szCs w:val="24"/>
        </w:rPr>
        <w:t>. Б</w:t>
      </w:r>
      <w:r w:rsidR="00816131" w:rsidRPr="00816131">
        <w:rPr>
          <w:rFonts w:ascii="Times New Roman" w:hAnsi="Times New Roman" w:cs="Times New Roman"/>
          <w:sz w:val="24"/>
          <w:szCs w:val="24"/>
        </w:rPr>
        <w:t>ързата и ясна схема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131" w:rsidRPr="00816131">
        <w:rPr>
          <w:rFonts w:ascii="Times New Roman" w:hAnsi="Times New Roman" w:cs="Times New Roman"/>
          <w:sz w:val="24"/>
          <w:szCs w:val="24"/>
        </w:rPr>
        <w:t>механизъм на комуникация след</w:t>
      </w:r>
      <w:r>
        <w:rPr>
          <w:rFonts w:ascii="Times New Roman" w:hAnsi="Times New Roman" w:cs="Times New Roman"/>
          <w:sz w:val="24"/>
          <w:szCs w:val="24"/>
        </w:rPr>
        <w:t>ва да гара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нтира бърза реакция </w:t>
      </w:r>
      <w:r>
        <w:rPr>
          <w:rFonts w:ascii="Times New Roman" w:hAnsi="Times New Roman" w:cs="Times New Roman"/>
          <w:sz w:val="24"/>
          <w:szCs w:val="24"/>
        </w:rPr>
        <w:t>и з</w:t>
      </w:r>
      <w:r w:rsidR="00816131" w:rsidRPr="00816131">
        <w:rPr>
          <w:rFonts w:ascii="Times New Roman" w:hAnsi="Times New Roman" w:cs="Times New Roman"/>
          <w:sz w:val="24"/>
          <w:szCs w:val="24"/>
        </w:rPr>
        <w:t>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уведомяване на ръководители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131" w:rsidRPr="00816131">
        <w:rPr>
          <w:rFonts w:ascii="Times New Roman" w:hAnsi="Times New Roman" w:cs="Times New Roman"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съответните органи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16131" w:rsidRPr="00816131">
        <w:rPr>
          <w:rFonts w:ascii="Times New Roman" w:hAnsi="Times New Roman" w:cs="Times New Roman"/>
          <w:sz w:val="24"/>
          <w:szCs w:val="24"/>
        </w:rPr>
        <w:t>институции</w:t>
      </w:r>
      <w:r>
        <w:rPr>
          <w:rFonts w:ascii="Times New Roman" w:hAnsi="Times New Roman" w:cs="Times New Roman"/>
          <w:sz w:val="24"/>
          <w:szCs w:val="24"/>
        </w:rPr>
        <w:t>. Следваща, видима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който оценя документите на „</w:t>
      </w:r>
      <w:proofErr w:type="spellStart"/>
      <w:r w:rsidR="00816131"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816131" w:rsidRPr="00816131">
        <w:rPr>
          <w:rFonts w:ascii="Times New Roman" w:hAnsi="Times New Roman" w:cs="Times New Roman"/>
          <w:sz w:val="24"/>
          <w:szCs w:val="24"/>
        </w:rPr>
        <w:t>“</w:t>
      </w:r>
      <w:r w:rsidR="000530B3"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 схемата за комуникация предложен от „</w:t>
      </w:r>
      <w:proofErr w:type="spellStart"/>
      <w:r w:rsidR="00816131" w:rsidRPr="00816131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816131" w:rsidRPr="00816131">
        <w:rPr>
          <w:rFonts w:ascii="Times New Roman" w:hAnsi="Times New Roman" w:cs="Times New Roman"/>
          <w:sz w:val="24"/>
          <w:szCs w:val="24"/>
        </w:rPr>
        <w:t>“  с противоречи на схемите за комуникация при бедствени ситуации</w:t>
      </w:r>
      <w:r w:rsidR="000530B3"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прилож</w:t>
      </w:r>
      <w:r w:rsidR="000530B3">
        <w:rPr>
          <w:rFonts w:ascii="Times New Roman" w:hAnsi="Times New Roman" w:cs="Times New Roman"/>
          <w:sz w:val="24"/>
          <w:szCs w:val="24"/>
        </w:rPr>
        <w:t>е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ни </w:t>
      </w:r>
      <w:r w:rsidR="000530B3">
        <w:rPr>
          <w:rFonts w:ascii="Times New Roman" w:hAnsi="Times New Roman" w:cs="Times New Roman"/>
          <w:sz w:val="24"/>
          <w:szCs w:val="24"/>
        </w:rPr>
        <w:t>з</w:t>
      </w:r>
      <w:r w:rsidR="00816131" w:rsidRPr="00816131">
        <w:rPr>
          <w:rFonts w:ascii="Times New Roman" w:hAnsi="Times New Roman" w:cs="Times New Roman"/>
          <w:sz w:val="24"/>
          <w:szCs w:val="24"/>
        </w:rPr>
        <w:t>а различните обекти</w:t>
      </w:r>
      <w:r w:rsidR="000530B3">
        <w:rPr>
          <w:rFonts w:ascii="Times New Roman" w:hAnsi="Times New Roman" w:cs="Times New Roman"/>
          <w:sz w:val="24"/>
          <w:szCs w:val="24"/>
        </w:rPr>
        <w:t>. Т</w:t>
      </w:r>
      <w:r w:rsidR="00816131" w:rsidRPr="00816131">
        <w:rPr>
          <w:rFonts w:ascii="Times New Roman" w:hAnsi="Times New Roman" w:cs="Times New Roman"/>
          <w:sz w:val="24"/>
          <w:szCs w:val="24"/>
        </w:rPr>
        <w:t>ези противоречие също създават н</w:t>
      </w:r>
      <w:r w:rsidR="000530B3">
        <w:rPr>
          <w:rFonts w:ascii="Times New Roman" w:hAnsi="Times New Roman" w:cs="Times New Roman"/>
          <w:sz w:val="24"/>
          <w:szCs w:val="24"/>
        </w:rPr>
        <w:t>е</w:t>
      </w:r>
      <w:r w:rsidR="00816131" w:rsidRPr="00816131">
        <w:rPr>
          <w:rFonts w:ascii="Times New Roman" w:hAnsi="Times New Roman" w:cs="Times New Roman"/>
          <w:sz w:val="24"/>
          <w:szCs w:val="24"/>
        </w:rPr>
        <w:t>ясноти относно служителите</w:t>
      </w:r>
      <w:r w:rsidR="000530B3"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на кого се докладва</w:t>
      </w:r>
      <w:r w:rsidR="000530B3"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в какъв ред</w:t>
      </w:r>
      <w:r w:rsidR="000530B3">
        <w:rPr>
          <w:rFonts w:ascii="Times New Roman" w:hAnsi="Times New Roman" w:cs="Times New Roman"/>
          <w:sz w:val="24"/>
          <w:szCs w:val="24"/>
        </w:rPr>
        <w:t>. З</w:t>
      </w:r>
      <w:r w:rsidR="00816131" w:rsidRPr="00816131">
        <w:rPr>
          <w:rFonts w:ascii="Times New Roman" w:hAnsi="Times New Roman" w:cs="Times New Roman"/>
          <w:sz w:val="24"/>
          <w:szCs w:val="24"/>
        </w:rPr>
        <w:t>атова прилагаме страници 160</w:t>
      </w:r>
      <w:r w:rsidR="000530B3">
        <w:rPr>
          <w:rFonts w:ascii="Times New Roman" w:hAnsi="Times New Roman" w:cs="Times New Roman"/>
          <w:sz w:val="24"/>
          <w:szCs w:val="24"/>
        </w:rPr>
        <w:t xml:space="preserve">, </w:t>
      </w:r>
      <w:r w:rsidR="00816131" w:rsidRPr="00816131">
        <w:rPr>
          <w:rFonts w:ascii="Times New Roman" w:hAnsi="Times New Roman" w:cs="Times New Roman"/>
          <w:sz w:val="24"/>
          <w:szCs w:val="24"/>
        </w:rPr>
        <w:t>187 и 177 от самата концепция</w:t>
      </w:r>
      <w:r w:rsidR="000530B3">
        <w:rPr>
          <w:rFonts w:ascii="Times New Roman" w:hAnsi="Times New Roman" w:cs="Times New Roman"/>
          <w:sz w:val="24"/>
          <w:szCs w:val="24"/>
        </w:rPr>
        <w:t>,</w:t>
      </w:r>
      <w:r w:rsidR="00816131" w:rsidRPr="00816131">
        <w:rPr>
          <w:rFonts w:ascii="Times New Roman" w:hAnsi="Times New Roman" w:cs="Times New Roman"/>
          <w:sz w:val="24"/>
          <w:szCs w:val="24"/>
        </w:rPr>
        <w:t xml:space="preserve"> в които са видни тези разминавания</w:t>
      </w:r>
      <w:r w:rsidR="000530B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0B3" w:rsidRDefault="000530B3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B36648" w:rsidRDefault="000530B3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530B3">
        <w:rPr>
          <w:rFonts w:ascii="Times New Roman" w:hAnsi="Times New Roman" w:cs="Times New Roman"/>
          <w:sz w:val="24"/>
          <w:szCs w:val="24"/>
        </w:rPr>
        <w:t>С оглед процесуална икономия след като се запознахме с приложената техническа документации и предложенията на „</w:t>
      </w:r>
      <w:proofErr w:type="spellStart"/>
      <w:r w:rsidRPr="000530B3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Pr="000530B3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в д</w:t>
      </w:r>
      <w:r w:rsidRPr="000530B3">
        <w:rPr>
          <w:rFonts w:ascii="Times New Roman" w:hAnsi="Times New Roman" w:cs="Times New Roman"/>
          <w:sz w:val="24"/>
          <w:szCs w:val="24"/>
        </w:rPr>
        <w:t>нешно заседание представяне становище за комисията с ко</w:t>
      </w:r>
      <w:r>
        <w:rPr>
          <w:rFonts w:ascii="Times New Roman" w:hAnsi="Times New Roman" w:cs="Times New Roman"/>
          <w:sz w:val="24"/>
          <w:szCs w:val="24"/>
        </w:rPr>
        <w:t>пие за насрещната страна</w:t>
      </w:r>
      <w:r w:rsidRPr="000530B3">
        <w:rPr>
          <w:rFonts w:ascii="Times New Roman" w:hAnsi="Times New Roman" w:cs="Times New Roman"/>
          <w:sz w:val="24"/>
          <w:szCs w:val="24"/>
        </w:rPr>
        <w:t xml:space="preserve"> в подкрепа на това</w:t>
      </w:r>
      <w:r w:rsidR="00B36648">
        <w:rPr>
          <w:rFonts w:ascii="Times New Roman" w:hAnsi="Times New Roman" w:cs="Times New Roman"/>
          <w:sz w:val="24"/>
          <w:szCs w:val="24"/>
        </w:rPr>
        <w:t xml:space="preserve">, </w:t>
      </w:r>
      <w:r w:rsidRPr="000530B3">
        <w:rPr>
          <w:rFonts w:ascii="Times New Roman" w:hAnsi="Times New Roman" w:cs="Times New Roman"/>
          <w:sz w:val="24"/>
          <w:szCs w:val="24"/>
        </w:rPr>
        <w:t xml:space="preserve"> което адв</w:t>
      </w:r>
      <w:r w:rsidR="00B36648">
        <w:rPr>
          <w:rFonts w:ascii="Times New Roman" w:hAnsi="Times New Roman" w:cs="Times New Roman"/>
          <w:sz w:val="24"/>
          <w:szCs w:val="24"/>
        </w:rPr>
        <w:t xml:space="preserve">. В. С. </w:t>
      </w:r>
      <w:r w:rsidRPr="000530B3">
        <w:rPr>
          <w:rFonts w:ascii="Times New Roman" w:hAnsi="Times New Roman" w:cs="Times New Roman"/>
          <w:sz w:val="24"/>
          <w:szCs w:val="24"/>
        </w:rPr>
        <w:t>изложи и в по-голяма конкретика относно констатиран</w:t>
      </w:r>
      <w:r w:rsidR="00B36648">
        <w:rPr>
          <w:rFonts w:ascii="Times New Roman" w:hAnsi="Times New Roman" w:cs="Times New Roman"/>
          <w:sz w:val="24"/>
          <w:szCs w:val="24"/>
        </w:rPr>
        <w:t>ите не</w:t>
      </w:r>
      <w:r w:rsidRPr="000530B3">
        <w:rPr>
          <w:rFonts w:ascii="Times New Roman" w:hAnsi="Times New Roman" w:cs="Times New Roman"/>
          <w:sz w:val="24"/>
          <w:szCs w:val="24"/>
        </w:rPr>
        <w:t>редовнос</w:t>
      </w:r>
      <w:r w:rsidR="00B36648">
        <w:rPr>
          <w:rFonts w:ascii="Times New Roman" w:hAnsi="Times New Roman" w:cs="Times New Roman"/>
          <w:sz w:val="24"/>
          <w:szCs w:val="24"/>
        </w:rPr>
        <w:t>т</w:t>
      </w:r>
      <w:r w:rsidRPr="000530B3">
        <w:rPr>
          <w:rFonts w:ascii="Times New Roman" w:hAnsi="Times New Roman" w:cs="Times New Roman"/>
          <w:sz w:val="24"/>
          <w:szCs w:val="24"/>
        </w:rPr>
        <w:t>и</w:t>
      </w:r>
      <w:r w:rsidR="00B36648">
        <w:rPr>
          <w:rFonts w:ascii="Times New Roman" w:hAnsi="Times New Roman" w:cs="Times New Roman"/>
          <w:sz w:val="24"/>
          <w:szCs w:val="24"/>
        </w:rPr>
        <w:t>.</w:t>
      </w:r>
    </w:p>
    <w:p w:rsidR="00B36648" w:rsidRDefault="00B36648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 изложеното, уважаеми комисари, поддържам изцяло предявената жалба </w:t>
      </w:r>
      <w:r w:rsidR="000530B3" w:rsidRPr="000530B3">
        <w:rPr>
          <w:rFonts w:ascii="Times New Roman" w:hAnsi="Times New Roman" w:cs="Times New Roman"/>
          <w:sz w:val="24"/>
          <w:szCs w:val="24"/>
        </w:rPr>
        <w:t>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след като се запознаете с нея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0B3" w:rsidRPr="000530B3">
        <w:rPr>
          <w:rFonts w:ascii="Times New Roman" w:hAnsi="Times New Roman" w:cs="Times New Roman"/>
          <w:sz w:val="24"/>
          <w:szCs w:val="24"/>
        </w:rPr>
        <w:t>страните доказателствата</w:t>
      </w:r>
      <w:r>
        <w:rPr>
          <w:rFonts w:ascii="Times New Roman" w:hAnsi="Times New Roman" w:cs="Times New Roman"/>
          <w:sz w:val="24"/>
          <w:szCs w:val="24"/>
        </w:rPr>
        <w:t>, да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като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30B3" w:rsidRPr="000530B3">
        <w:rPr>
          <w:rFonts w:ascii="Times New Roman" w:hAnsi="Times New Roman" w:cs="Times New Roman"/>
          <w:sz w:val="24"/>
          <w:szCs w:val="24"/>
        </w:rPr>
        <w:t>законосъобразно обжа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ваното решение на „Булгартрансгаз“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530B3" w:rsidRPr="000530B3">
        <w:rPr>
          <w:rFonts w:ascii="Times New Roman" w:hAnsi="Times New Roman" w:cs="Times New Roman"/>
          <w:sz w:val="24"/>
          <w:szCs w:val="24"/>
        </w:rPr>
        <w:t>а избор на изпълнител по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422E" w:rsidRDefault="00B36648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DF422E">
        <w:rPr>
          <w:rFonts w:ascii="Times New Roman" w:hAnsi="Times New Roman" w:cs="Times New Roman"/>
          <w:sz w:val="24"/>
          <w:szCs w:val="24"/>
        </w:rPr>
        <w:t>й, ч</w:t>
      </w:r>
      <w:r w:rsidR="000530B3" w:rsidRPr="000530B3">
        <w:rPr>
          <w:rFonts w:ascii="Times New Roman" w:hAnsi="Times New Roman" w:cs="Times New Roman"/>
          <w:sz w:val="24"/>
          <w:szCs w:val="24"/>
        </w:rPr>
        <w:t>е</w:t>
      </w:r>
      <w:r w:rsidR="00DF422E">
        <w:rPr>
          <w:rFonts w:ascii="Times New Roman" w:hAnsi="Times New Roman" w:cs="Times New Roman"/>
          <w:sz w:val="24"/>
          <w:szCs w:val="24"/>
        </w:rPr>
        <w:t xml:space="preserve"> е </w:t>
      </w:r>
      <w:r w:rsidR="000530B3" w:rsidRPr="000530B3">
        <w:rPr>
          <w:rFonts w:ascii="Times New Roman" w:hAnsi="Times New Roman" w:cs="Times New Roman"/>
          <w:sz w:val="24"/>
          <w:szCs w:val="24"/>
        </w:rPr>
        <w:t>претен</w:t>
      </w:r>
      <w:r w:rsidR="00DF422E">
        <w:rPr>
          <w:rFonts w:ascii="Times New Roman" w:hAnsi="Times New Roman" w:cs="Times New Roman"/>
          <w:sz w:val="24"/>
          <w:szCs w:val="24"/>
        </w:rPr>
        <w:t>д</w:t>
      </w:r>
      <w:r w:rsidR="000530B3" w:rsidRPr="000530B3">
        <w:rPr>
          <w:rFonts w:ascii="Times New Roman" w:hAnsi="Times New Roman" w:cs="Times New Roman"/>
          <w:sz w:val="24"/>
          <w:szCs w:val="24"/>
        </w:rPr>
        <w:t>и</w:t>
      </w:r>
      <w:r w:rsidR="00DF422E">
        <w:rPr>
          <w:rFonts w:ascii="Times New Roman" w:hAnsi="Times New Roman" w:cs="Times New Roman"/>
          <w:sz w:val="24"/>
          <w:szCs w:val="24"/>
        </w:rPr>
        <w:t>ра</w:t>
      </w:r>
      <w:r w:rsidR="000530B3" w:rsidRPr="000530B3">
        <w:rPr>
          <w:rFonts w:ascii="Times New Roman" w:hAnsi="Times New Roman" w:cs="Times New Roman"/>
          <w:sz w:val="24"/>
          <w:szCs w:val="24"/>
        </w:rPr>
        <w:t>н хонорар от представители на заинтересованата страна „</w:t>
      </w:r>
      <w:proofErr w:type="spellStart"/>
      <w:r w:rsidR="000530B3" w:rsidRPr="000530B3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0530B3" w:rsidRPr="000530B3">
        <w:rPr>
          <w:rFonts w:ascii="Times New Roman" w:hAnsi="Times New Roman" w:cs="Times New Roman"/>
          <w:sz w:val="24"/>
          <w:szCs w:val="24"/>
        </w:rPr>
        <w:t xml:space="preserve">“ с оглед </w:t>
      </w:r>
      <w:r w:rsidR="00DF422E">
        <w:rPr>
          <w:rFonts w:ascii="Times New Roman" w:hAnsi="Times New Roman" w:cs="Times New Roman"/>
          <w:sz w:val="24"/>
          <w:szCs w:val="24"/>
        </w:rPr>
        <w:t>на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фактическата и правна сложност о</w:t>
      </w:r>
      <w:r w:rsidR="00DF422E">
        <w:rPr>
          <w:rFonts w:ascii="Times New Roman" w:hAnsi="Times New Roman" w:cs="Times New Roman"/>
          <w:sz w:val="24"/>
          <w:szCs w:val="24"/>
        </w:rPr>
        <w:t xml:space="preserve">спорваме неявяването и 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размера на същия</w:t>
      </w:r>
      <w:r w:rsidR="00DF422E">
        <w:rPr>
          <w:rFonts w:ascii="Times New Roman" w:hAnsi="Times New Roman" w:cs="Times New Roman"/>
          <w:sz w:val="24"/>
          <w:szCs w:val="24"/>
        </w:rPr>
        <w:t xml:space="preserve">. Не </w:t>
      </w:r>
      <w:r w:rsidR="000530B3" w:rsidRPr="000530B3">
        <w:rPr>
          <w:rFonts w:ascii="Times New Roman" w:hAnsi="Times New Roman" w:cs="Times New Roman"/>
          <w:sz w:val="24"/>
          <w:szCs w:val="24"/>
        </w:rPr>
        <w:t>претендира</w:t>
      </w:r>
      <w:r w:rsidR="00DF422E">
        <w:rPr>
          <w:rFonts w:ascii="Times New Roman" w:hAnsi="Times New Roman" w:cs="Times New Roman"/>
          <w:sz w:val="24"/>
          <w:szCs w:val="24"/>
        </w:rPr>
        <w:t>ме</w:t>
      </w:r>
      <w:r w:rsidR="000530B3" w:rsidRPr="000530B3">
        <w:rPr>
          <w:rFonts w:ascii="Times New Roman" w:hAnsi="Times New Roman" w:cs="Times New Roman"/>
          <w:sz w:val="24"/>
          <w:szCs w:val="24"/>
        </w:rPr>
        <w:t xml:space="preserve"> адвокатски възнаграждения</w:t>
      </w:r>
      <w:r w:rsidR="00DF422E">
        <w:rPr>
          <w:rFonts w:ascii="Times New Roman" w:hAnsi="Times New Roman" w:cs="Times New Roman"/>
          <w:sz w:val="24"/>
          <w:szCs w:val="24"/>
        </w:rPr>
        <w:t>.</w:t>
      </w: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955EF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И.:</w:t>
      </w:r>
    </w:p>
    <w:p w:rsidR="00343E92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3E92" w:rsidRPr="00343E92">
        <w:rPr>
          <w:rFonts w:ascii="Times New Roman" w:hAnsi="Times New Roman" w:cs="Times New Roman"/>
          <w:sz w:val="24"/>
          <w:szCs w:val="24"/>
        </w:rPr>
        <w:t>Оспорвам жалбата по съображения, изложени в нашето становище. По сега представените факти не мога да кажа веднага, да изляза със становище, защото все пак предложението на „</w:t>
      </w:r>
      <w:proofErr w:type="spellStart"/>
      <w:r w:rsidR="00343E92" w:rsidRPr="00343E92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343E92" w:rsidRPr="00343E92">
        <w:rPr>
          <w:rFonts w:ascii="Times New Roman" w:hAnsi="Times New Roman" w:cs="Times New Roman"/>
          <w:sz w:val="24"/>
          <w:szCs w:val="24"/>
        </w:rPr>
        <w:t xml:space="preserve">“ не е пред мен, въпреки всичко считам, че комисията е </w:t>
      </w:r>
      <w:r w:rsidR="00343E92" w:rsidRPr="00343E92">
        <w:rPr>
          <w:rFonts w:ascii="Times New Roman" w:hAnsi="Times New Roman" w:cs="Times New Roman"/>
          <w:sz w:val="24"/>
          <w:szCs w:val="24"/>
        </w:rPr>
        <w:lastRenderedPageBreak/>
        <w:t>свършила своята работа, преценила е законно офертата „</w:t>
      </w:r>
      <w:proofErr w:type="spellStart"/>
      <w:r w:rsidR="00343E92" w:rsidRPr="00343E92">
        <w:rPr>
          <w:rFonts w:ascii="Times New Roman" w:hAnsi="Times New Roman" w:cs="Times New Roman"/>
          <w:sz w:val="24"/>
          <w:szCs w:val="24"/>
        </w:rPr>
        <w:t>Мултифорс</w:t>
      </w:r>
      <w:proofErr w:type="spellEnd"/>
      <w:r w:rsidR="00343E92" w:rsidRPr="00343E92">
        <w:rPr>
          <w:rFonts w:ascii="Times New Roman" w:hAnsi="Times New Roman" w:cs="Times New Roman"/>
          <w:sz w:val="24"/>
          <w:szCs w:val="24"/>
        </w:rPr>
        <w:t>“, поради което считам, че решението на възложителя е правилно и трябва да остане в сила, благодаря.</w:t>
      </w:r>
    </w:p>
    <w:p w:rsidR="00BF12DB" w:rsidRDefault="00BF12DB" w:rsidP="000955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955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E92" w:rsidRDefault="00343E92" w:rsidP="000955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0955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43E92" w:rsidRDefault="00343E92" w:rsidP="000955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0955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0955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955E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0955EF">
      <w:pPr>
        <w:spacing w:after="0" w:line="264" w:lineRule="auto"/>
        <w:ind w:firstLine="708"/>
        <w:jc w:val="both"/>
      </w:pPr>
    </w:p>
    <w:p w:rsidR="009A1EC8" w:rsidRDefault="009A1EC8" w:rsidP="000955EF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6D1" w:rsidRDefault="008A56D1">
      <w:pPr>
        <w:spacing w:after="0" w:line="240" w:lineRule="auto"/>
      </w:pPr>
      <w:r>
        <w:separator/>
      </w:r>
    </w:p>
  </w:endnote>
  <w:endnote w:type="continuationSeparator" w:id="0">
    <w:p w:rsidR="008A56D1" w:rsidRDefault="008A5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18671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E92" w:rsidRDefault="00343E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8A5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6D1" w:rsidRDefault="008A56D1">
      <w:pPr>
        <w:spacing w:after="0" w:line="240" w:lineRule="auto"/>
      </w:pPr>
      <w:r>
        <w:separator/>
      </w:r>
    </w:p>
  </w:footnote>
  <w:footnote w:type="continuationSeparator" w:id="0">
    <w:p w:rsidR="008A56D1" w:rsidRDefault="008A5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30B3"/>
    <w:rsid w:val="0005678A"/>
    <w:rsid w:val="000606C8"/>
    <w:rsid w:val="000622BD"/>
    <w:rsid w:val="00075FFD"/>
    <w:rsid w:val="00092CE1"/>
    <w:rsid w:val="000955EF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1F5D9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2F0A6F"/>
    <w:rsid w:val="0033385B"/>
    <w:rsid w:val="003372B8"/>
    <w:rsid w:val="00343E92"/>
    <w:rsid w:val="00367F77"/>
    <w:rsid w:val="0039130D"/>
    <w:rsid w:val="003B3CA8"/>
    <w:rsid w:val="003C317D"/>
    <w:rsid w:val="003D2FDD"/>
    <w:rsid w:val="003D7C42"/>
    <w:rsid w:val="003F0A5F"/>
    <w:rsid w:val="00430410"/>
    <w:rsid w:val="0043084E"/>
    <w:rsid w:val="00442E16"/>
    <w:rsid w:val="0045111B"/>
    <w:rsid w:val="00497278"/>
    <w:rsid w:val="004B6BF9"/>
    <w:rsid w:val="004B6DFD"/>
    <w:rsid w:val="004D3BED"/>
    <w:rsid w:val="004E06CF"/>
    <w:rsid w:val="004F2DBC"/>
    <w:rsid w:val="005226F2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52292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273B4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131"/>
    <w:rsid w:val="0081684B"/>
    <w:rsid w:val="008543A6"/>
    <w:rsid w:val="00873B55"/>
    <w:rsid w:val="00897632"/>
    <w:rsid w:val="008A02DB"/>
    <w:rsid w:val="008A56D1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8776C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47BF6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36648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788D"/>
    <w:rsid w:val="00DF422E"/>
    <w:rsid w:val="00DF6433"/>
    <w:rsid w:val="00E029FC"/>
    <w:rsid w:val="00E031F0"/>
    <w:rsid w:val="00E04ED7"/>
    <w:rsid w:val="00E0588E"/>
    <w:rsid w:val="00E0745C"/>
    <w:rsid w:val="00E176CA"/>
    <w:rsid w:val="00E43853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65120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CCE1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43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E9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998</Words>
  <Characters>5693</Characters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2024-05-17T12:16:00Z</dcterms:modified>
</cp:coreProperties>
</file>